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C4" w:rsidRDefault="00626194">
      <w:r>
        <w:rPr>
          <w:noProof/>
          <w:lang w:eastAsia="ru-RU"/>
        </w:rPr>
        <w:drawing>
          <wp:inline distT="0" distB="0" distL="0" distR="0">
            <wp:extent cx="5940425" cy="4434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DA" w:rsidRDefault="00626194" w:rsidP="00626194">
      <w:pPr>
        <w:pStyle w:val="a5"/>
        <w:shd w:val="clear" w:color="auto" w:fill="FFFFFF"/>
        <w:spacing w:line="273" w:lineRule="atLeast"/>
        <w:jc w:val="center"/>
        <w:rPr>
          <w:b/>
          <w:color w:val="000000"/>
        </w:rPr>
      </w:pPr>
      <w:r w:rsidRPr="00626194">
        <w:rPr>
          <w:b/>
          <w:color w:val="000000"/>
        </w:rPr>
        <w:t>Государственный музей истории Санкт-Петербурга</w:t>
      </w:r>
      <w:r w:rsidRPr="00626194">
        <w:rPr>
          <w:b/>
          <w:color w:val="000000"/>
        </w:rPr>
        <w:br/>
        <w:t>Компания «</w:t>
      </w:r>
      <w:proofErr w:type="spellStart"/>
      <w:r w:rsidRPr="00626194">
        <w:rPr>
          <w:b/>
          <w:color w:val="000000"/>
        </w:rPr>
        <w:t>Арт-Ассамблеи</w:t>
      </w:r>
      <w:proofErr w:type="spellEnd"/>
      <w:r w:rsidRPr="00626194">
        <w:rPr>
          <w:b/>
          <w:color w:val="000000"/>
        </w:rPr>
        <w:t>»</w:t>
      </w:r>
    </w:p>
    <w:p w:rsidR="00626194" w:rsidRPr="00626194" w:rsidRDefault="00626194" w:rsidP="00626194">
      <w:pPr>
        <w:pStyle w:val="a5"/>
        <w:shd w:val="clear" w:color="auto" w:fill="FFFFFF"/>
        <w:spacing w:line="273" w:lineRule="atLeast"/>
        <w:jc w:val="center"/>
        <w:rPr>
          <w:b/>
          <w:color w:val="000000"/>
        </w:rPr>
      </w:pPr>
      <w:r w:rsidRPr="00626194">
        <w:rPr>
          <w:b/>
          <w:color w:val="000000"/>
        </w:rPr>
        <w:t>при поддержке Межпарламентской Ассамблеи Государств – участников СНГ</w:t>
      </w:r>
    </w:p>
    <w:p w:rsidR="00626194" w:rsidRPr="00626194" w:rsidRDefault="00626194" w:rsidP="00626194">
      <w:pPr>
        <w:pStyle w:val="a5"/>
        <w:shd w:val="clear" w:color="auto" w:fill="FFFFFF"/>
        <w:spacing w:line="273" w:lineRule="atLeast"/>
        <w:jc w:val="center"/>
        <w:rPr>
          <w:color w:val="000000"/>
        </w:rPr>
      </w:pPr>
      <w:r w:rsidRPr="00626194">
        <w:rPr>
          <w:color w:val="000000"/>
        </w:rPr>
        <w:t>представляют:</w:t>
      </w:r>
    </w:p>
    <w:p w:rsidR="00626194" w:rsidRPr="00626194" w:rsidRDefault="00626194" w:rsidP="00626194">
      <w:pPr>
        <w:pStyle w:val="a5"/>
        <w:shd w:val="clear" w:color="auto" w:fill="FFFFFF"/>
        <w:spacing w:line="273" w:lineRule="atLeast"/>
        <w:jc w:val="center"/>
        <w:rPr>
          <w:b/>
          <w:color w:val="000000"/>
        </w:rPr>
      </w:pPr>
      <w:r w:rsidRPr="00626194">
        <w:rPr>
          <w:b/>
          <w:color w:val="000000"/>
        </w:rPr>
        <w:t>Международный фестиваль песчаных скульптур – 2014</w:t>
      </w:r>
    </w:p>
    <w:p w:rsidR="00626194" w:rsidRPr="00626194" w:rsidRDefault="00626194" w:rsidP="00626194">
      <w:pPr>
        <w:pStyle w:val="a5"/>
        <w:shd w:val="clear" w:color="auto" w:fill="FFFFFF"/>
        <w:spacing w:line="273" w:lineRule="atLeast"/>
        <w:jc w:val="center"/>
        <w:rPr>
          <w:b/>
          <w:color w:val="000000"/>
        </w:rPr>
      </w:pPr>
      <w:r w:rsidRPr="00626194">
        <w:rPr>
          <w:b/>
          <w:color w:val="000000"/>
        </w:rPr>
        <w:t>на пляже Петропавловской крепости</w:t>
      </w:r>
    </w:p>
    <w:p w:rsidR="00626194" w:rsidRPr="00626194" w:rsidRDefault="00626194" w:rsidP="00626194">
      <w:pPr>
        <w:pStyle w:val="a5"/>
        <w:shd w:val="clear" w:color="auto" w:fill="FFFFFF"/>
        <w:spacing w:line="273" w:lineRule="atLeast"/>
        <w:jc w:val="center"/>
        <w:rPr>
          <w:b/>
          <w:color w:val="000000"/>
        </w:rPr>
      </w:pPr>
      <w:r w:rsidRPr="00626194">
        <w:rPr>
          <w:b/>
          <w:color w:val="000000"/>
        </w:rPr>
        <w:t>«ОСТРОВ СОКРОВИЩ»</w:t>
      </w:r>
    </w:p>
    <w:p w:rsidR="00626194" w:rsidRPr="00626194" w:rsidRDefault="00626194" w:rsidP="00626194">
      <w:pPr>
        <w:pStyle w:val="a5"/>
        <w:shd w:val="clear" w:color="auto" w:fill="FFFFFF"/>
        <w:spacing w:line="273" w:lineRule="atLeast"/>
        <w:jc w:val="center"/>
        <w:rPr>
          <w:b/>
          <w:color w:val="000000"/>
        </w:rPr>
      </w:pPr>
      <w:r w:rsidRPr="00626194">
        <w:rPr>
          <w:b/>
          <w:color w:val="000000"/>
        </w:rPr>
        <w:t>17 июля-31 августа</w:t>
      </w:r>
    </w:p>
    <w:p w:rsidR="00626194" w:rsidRPr="00626194" w:rsidRDefault="00626194" w:rsidP="00626194">
      <w:pPr>
        <w:pStyle w:val="a5"/>
        <w:shd w:val="clear" w:color="auto" w:fill="FFFFFF"/>
        <w:spacing w:line="273" w:lineRule="atLeast"/>
        <w:rPr>
          <w:b/>
          <w:i/>
          <w:color w:val="000000"/>
          <w:sz w:val="27"/>
          <w:szCs w:val="27"/>
        </w:rPr>
      </w:pPr>
      <w:r w:rsidRPr="00626194">
        <w:rPr>
          <w:b/>
          <w:i/>
          <w:color w:val="000000"/>
          <w:sz w:val="27"/>
          <w:szCs w:val="27"/>
        </w:rPr>
        <w:t> 2014 год объявлен Годом культуры в России, а также Годом Финского залива. Мероприятия года проходят под патронатом Президента России В.В.Путина.</w:t>
      </w:r>
    </w:p>
    <w:p w:rsidR="00626194" w:rsidRPr="00626194" w:rsidRDefault="00626194" w:rsidP="00626194">
      <w:pPr>
        <w:pStyle w:val="a5"/>
        <w:shd w:val="clear" w:color="auto" w:fill="FFFFFF"/>
        <w:spacing w:line="273" w:lineRule="atLeast"/>
        <w:jc w:val="both"/>
        <w:rPr>
          <w:color w:val="000000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ab/>
      </w:r>
      <w:r w:rsidRPr="00626194">
        <w:rPr>
          <w:color w:val="000000"/>
        </w:rPr>
        <w:t xml:space="preserve">Традиционно в середине лета в самом центре Петербурга, на пляже Петропавловской крепости, открывается Международный фестиваль песчаных скульптур, который за 12 лет проведения завоевал репутацию одного из известнейших и наиболее представительных фестивалей мира, принять </w:t>
      </w:r>
      <w:proofErr w:type="gramStart"/>
      <w:r w:rsidRPr="00626194">
        <w:rPr>
          <w:color w:val="000000"/>
        </w:rPr>
        <w:t>участие</w:t>
      </w:r>
      <w:proofErr w:type="gramEnd"/>
      <w:r w:rsidRPr="00626194">
        <w:rPr>
          <w:color w:val="000000"/>
        </w:rPr>
        <w:t xml:space="preserve"> в котором стремятся самые именитые скульпторы, мастера высочайшего уровня. Для того чтобы увидеть результаты их творчества – песчаные шедевры – на пляже Петропавловской крепости выстраивается очередь, ежегодно десятки тысяч посетителей с нетерпением ждут открытия выставки. Этим летом фестиваль пройдет уже в тринадцатый раз. Каждый год создаваемые на фестивале скульптуры объединены одной интересной темой, так, за последние несколько лет скульпторы успели поработать с темами мирового кинематографа, шедевров мировой культуры, отечественной и зарубежной мультипликации, а Заячий остров превращался то в «Остров сказок», то </w:t>
      </w:r>
      <w:r w:rsidR="00B66A9C">
        <w:rPr>
          <w:color w:val="000000"/>
        </w:rPr>
        <w:t xml:space="preserve">в </w:t>
      </w:r>
      <w:r w:rsidRPr="00626194">
        <w:rPr>
          <w:color w:val="000000"/>
        </w:rPr>
        <w:t>«Мульт-остров».</w:t>
      </w:r>
    </w:p>
    <w:p w:rsidR="00626194" w:rsidRPr="001A66E5" w:rsidRDefault="00626194" w:rsidP="00626194">
      <w:pPr>
        <w:pStyle w:val="a5"/>
        <w:shd w:val="clear" w:color="auto" w:fill="FFFFFF"/>
        <w:spacing w:line="273" w:lineRule="atLeast"/>
        <w:jc w:val="both"/>
        <w:rPr>
          <w:color w:val="FF0000"/>
        </w:rPr>
      </w:pPr>
      <w:r w:rsidRPr="00626194">
        <w:rPr>
          <w:color w:val="000000"/>
        </w:rPr>
        <w:t xml:space="preserve">  </w:t>
      </w:r>
      <w:r>
        <w:rPr>
          <w:color w:val="000000"/>
        </w:rPr>
        <w:tab/>
      </w:r>
      <w:r w:rsidRPr="00626194">
        <w:rPr>
          <w:color w:val="000000"/>
        </w:rPr>
        <w:t xml:space="preserve">На этот раз тема фестиваля – «Остров сокровищ» – объединит в себе духовные и материальные достижения, ценности нашего мира, принадлежащие разным уголкам планеты. Например, </w:t>
      </w:r>
      <w:proofErr w:type="gramStart"/>
      <w:r w:rsidRPr="00626194">
        <w:rPr>
          <w:color w:val="000000"/>
        </w:rPr>
        <w:t>скульпторы</w:t>
      </w:r>
      <w:proofErr w:type="gramEnd"/>
      <w:r w:rsidRPr="00626194">
        <w:rPr>
          <w:color w:val="000000"/>
        </w:rPr>
        <w:t xml:space="preserve"> затронут тему водных ресурсов как бесценного сокровища. В связи с тем, что 2014 год объявлен Годом Финского залива, сейчас особенно актуальны усилия по сохранению экологии, исследования в области морской среды. Символ Года Финского залива – балтийская кольчатая нерпа – появится на фестивале в песчаном исполнении. Также для создания изваяний из песка будут выбраны символы самых значимых ценностей и сокровищ, расположенных в разных частях мир</w:t>
      </w:r>
      <w:r w:rsidRPr="0096596B">
        <w:t>а.</w:t>
      </w:r>
      <w:r w:rsidR="00FC4058" w:rsidRPr="0096596B">
        <w:t xml:space="preserve"> Будет затронута тема сокровищ народного эпоса и русского языка, достижений литературы, кинематографа, мультипликации, а также человеческих ценностей – дружбы, любви, верности и других чувств, в произведениях фестиваля будут воплощены образы русской природы – сокровища лесов, рек, полей, озер.</w:t>
      </w:r>
    </w:p>
    <w:p w:rsidR="00626194" w:rsidRPr="00626194" w:rsidRDefault="00626194" w:rsidP="00626194">
      <w:pPr>
        <w:pStyle w:val="a5"/>
        <w:shd w:val="clear" w:color="auto" w:fill="FFFFFF"/>
        <w:spacing w:line="273" w:lineRule="atLeast"/>
        <w:jc w:val="both"/>
        <w:rPr>
          <w:color w:val="000000"/>
        </w:rPr>
      </w:pPr>
      <w:r w:rsidRPr="00626194">
        <w:rPr>
          <w:color w:val="000000"/>
        </w:rPr>
        <w:t> </w:t>
      </w:r>
      <w:r>
        <w:rPr>
          <w:color w:val="000000"/>
        </w:rPr>
        <w:tab/>
      </w:r>
      <w:r w:rsidRPr="00626194">
        <w:rPr>
          <w:color w:val="000000"/>
        </w:rPr>
        <w:t>Каждый раз при проведении фестиваля организаторы и скульпторы стремятся не только развлекать зрителя, но и открывать что-то новое, показывать достижения мировой культуры и обращать внимание на духовные ценности.</w:t>
      </w:r>
      <w:r>
        <w:rPr>
          <w:color w:val="000000"/>
        </w:rPr>
        <w:t xml:space="preserve"> </w:t>
      </w:r>
      <w:r w:rsidRPr="00626194">
        <w:rPr>
          <w:color w:val="000000"/>
        </w:rPr>
        <w:t>В этом году посетителей также ждут новые открытия и впечатления.</w:t>
      </w:r>
    </w:p>
    <w:p w:rsidR="00626194" w:rsidRPr="00626194" w:rsidRDefault="00626194" w:rsidP="00626194">
      <w:pPr>
        <w:pStyle w:val="a5"/>
        <w:shd w:val="clear" w:color="auto" w:fill="FFFFFF"/>
        <w:spacing w:line="273" w:lineRule="atLeast"/>
        <w:ind w:firstLine="708"/>
        <w:jc w:val="both"/>
        <w:rPr>
          <w:color w:val="000000"/>
        </w:rPr>
      </w:pPr>
      <w:r w:rsidRPr="00626194">
        <w:rPr>
          <w:color w:val="000000"/>
        </w:rPr>
        <w:lastRenderedPageBreak/>
        <w:t>На протяжении многих лет песок для создания скульптур поставляется партнёром фестиваля – «Группой ЛСР». Благодаря их материалу, качество и уровень сложности скульптур с каждым годом растёт, появляется возможность использования новых технологий, а темы для творчества становятся все более</w:t>
      </w:r>
      <w:r>
        <w:rPr>
          <w:color w:val="000000"/>
        </w:rPr>
        <w:t xml:space="preserve"> </w:t>
      </w:r>
      <w:r w:rsidRPr="00626194">
        <w:rPr>
          <w:color w:val="000000"/>
        </w:rPr>
        <w:t>увлекательными. Два года назад, например, несколько песчаных фигур впервые сделали цветными. Постепенно нововведение становится традицией – в этом году часть скульптур тоже будет раскрашена с использованием специальной краски для песка, и яркие фигуры будут смотреться еще интереснее.</w:t>
      </w:r>
    </w:p>
    <w:p w:rsidR="009F59DA" w:rsidRPr="001A66E5" w:rsidRDefault="00626194" w:rsidP="00626194">
      <w:pPr>
        <w:pStyle w:val="a5"/>
        <w:shd w:val="clear" w:color="auto" w:fill="FFFFFF"/>
        <w:spacing w:line="273" w:lineRule="atLeast"/>
        <w:ind w:firstLine="708"/>
        <w:jc w:val="both"/>
        <w:rPr>
          <w:color w:val="FF0000"/>
        </w:rPr>
      </w:pPr>
      <w:r w:rsidRPr="00626194">
        <w:rPr>
          <w:color w:val="000000"/>
        </w:rPr>
        <w:t>Красочные скульптуры особенно радуют маленьких посетителей фестиваля. В этом году, как и прежде, они увидят знакомых персонажей в песчаных изваяниях. Дети смогут отправиться в увлекательное путешествие по миру сказочных героев, на поиск сокровищ.</w:t>
      </w:r>
      <w:r w:rsidR="00A6765A" w:rsidRPr="00794E61">
        <w:rPr>
          <w:color w:val="000000"/>
        </w:rPr>
        <w:t xml:space="preserve"> </w:t>
      </w:r>
      <w:r w:rsidRPr="00626194">
        <w:rPr>
          <w:color w:val="000000"/>
        </w:rPr>
        <w:t xml:space="preserve">Для талантливых ребят традиционно будут организованы специальные мастер-классы. Дети каждый год ждут их с нетерпением, т.к. они позволяют проявить свои творческие способности под руководством известных скульпторов, поучаствовать в конкурсе, получить призы. Профессиональные мастера покажут основные принципы работы над песчаными изваяниями и вместе с детьми создадут несколько скульптур. Все участники мастер-классов получат </w:t>
      </w:r>
      <w:r w:rsidRPr="0096596B">
        <w:t>сувениры от организаторов и партнеров фестиваля.</w:t>
      </w:r>
      <w:r w:rsidR="009F59DA" w:rsidRPr="0096596B">
        <w:t xml:space="preserve"> Мастер-классы проходят при поддержке компании «В гостях у сказки» и Киностудии им.М.Горького.</w:t>
      </w:r>
    </w:p>
    <w:p w:rsidR="00626194" w:rsidRPr="00626194" w:rsidRDefault="00626194" w:rsidP="00626194">
      <w:pPr>
        <w:pStyle w:val="a5"/>
        <w:shd w:val="clear" w:color="auto" w:fill="FFFFFF"/>
        <w:spacing w:line="273" w:lineRule="atLeast"/>
        <w:ind w:firstLine="708"/>
        <w:jc w:val="both"/>
        <w:rPr>
          <w:color w:val="000000"/>
        </w:rPr>
      </w:pPr>
      <w:r w:rsidRPr="00626194">
        <w:rPr>
          <w:color w:val="000000"/>
        </w:rPr>
        <w:t>По традиции, будет проведен ряд благотворительных акций. Организаторы уделяют особое внимание социальным программам, благотворительности. Каждый год фестиваль посещают дети из детских домов, для которых организуется экскурсия по выставке и мастер-классы.</w:t>
      </w:r>
    </w:p>
    <w:p w:rsidR="00794E61" w:rsidRPr="00B66A9C" w:rsidRDefault="00626194" w:rsidP="00626194">
      <w:pPr>
        <w:pStyle w:val="a5"/>
        <w:shd w:val="clear" w:color="auto" w:fill="FFFFFF"/>
        <w:spacing w:line="273" w:lineRule="atLeast"/>
        <w:ind w:firstLine="708"/>
        <w:jc w:val="both"/>
        <w:rPr>
          <w:color w:val="000000"/>
        </w:rPr>
      </w:pPr>
      <w:r w:rsidRPr="00626194">
        <w:rPr>
          <w:color w:val="000000"/>
        </w:rPr>
        <w:t>На фестивале предусмотрена анимационная, развлекательная программа. А также привлечение посетителей выставки для участия в выборе лучшей песчаной фигуры. Впервые в социальных сетях можно будет проголосовать за понравившуюся скульптуру и по результатам конкурса автору работы будет вручен специальный приз.</w:t>
      </w:r>
    </w:p>
    <w:p w:rsidR="00626194" w:rsidRPr="00626194" w:rsidRDefault="00626194" w:rsidP="00626194">
      <w:pPr>
        <w:pStyle w:val="a5"/>
        <w:shd w:val="clear" w:color="auto" w:fill="FFFFFF"/>
        <w:spacing w:line="273" w:lineRule="atLeast"/>
        <w:ind w:firstLine="708"/>
        <w:jc w:val="both"/>
        <w:rPr>
          <w:color w:val="000000"/>
        </w:rPr>
      </w:pPr>
      <w:r w:rsidRPr="00626194">
        <w:rPr>
          <w:color w:val="000000"/>
        </w:rPr>
        <w:t>17 июля в 12-00 с Нарышкина бастиона Петропавловской крепости прозвучит выстрел из пушки в честь открытия фестиваля и в честь года Финского залива в России. Вслед за этим состоится торжественная церемония открытия и награждения скульпторов. Почетное жюри, в состав которого войдут известные деятели культуры Санкт-Петербурга и России, оценит работы мастеров песчаной скульптуры, участники фестиваля получат дипломы и подарки. В этот же день выставка песчаных скульптур начнет свою работу для посетителей.</w:t>
      </w:r>
    </w:p>
    <w:p w:rsidR="00626194" w:rsidRPr="00626194" w:rsidRDefault="00626194" w:rsidP="00626194">
      <w:pPr>
        <w:pStyle w:val="a5"/>
        <w:shd w:val="clear" w:color="auto" w:fill="FFFFFF"/>
        <w:spacing w:line="273" w:lineRule="atLeast"/>
        <w:ind w:firstLine="708"/>
        <w:jc w:val="both"/>
        <w:rPr>
          <w:color w:val="000000"/>
        </w:rPr>
      </w:pPr>
      <w:r w:rsidRPr="00626194">
        <w:rPr>
          <w:color w:val="000000"/>
        </w:rPr>
        <w:t>Жители и гости Санкт-Петербурга смогут любоваться песчаными скульптурами до конца лета, выставка будет открыта ежедневно с 10 до 21 часа.</w:t>
      </w:r>
    </w:p>
    <w:p w:rsidR="00620ACC" w:rsidRDefault="00626194" w:rsidP="00E5336E">
      <w:pPr>
        <w:pStyle w:val="a5"/>
        <w:shd w:val="clear" w:color="auto" w:fill="FFFFFF"/>
        <w:spacing w:before="0" w:beforeAutospacing="0" w:after="120" w:afterAutospacing="0" w:line="273" w:lineRule="atLeast"/>
        <w:ind w:firstLine="708"/>
        <w:jc w:val="both"/>
        <w:rPr>
          <w:color w:val="000000"/>
        </w:rPr>
      </w:pPr>
      <w:r w:rsidRPr="00626194">
        <w:rPr>
          <w:color w:val="000000"/>
        </w:rPr>
        <w:t>Официальный партнер фестиваля – «Группа ЛСР»</w:t>
      </w:r>
      <w:r>
        <w:rPr>
          <w:color w:val="000000"/>
        </w:rPr>
        <w:t>.</w:t>
      </w:r>
      <w:r w:rsidR="00620ACC" w:rsidRPr="00620ACC">
        <w:rPr>
          <w:color w:val="000000"/>
        </w:rPr>
        <w:t xml:space="preserve"> </w:t>
      </w:r>
    </w:p>
    <w:p w:rsidR="00306976" w:rsidRPr="00B66A9C" w:rsidRDefault="00306976" w:rsidP="00E5336E">
      <w:pPr>
        <w:pStyle w:val="a5"/>
        <w:shd w:val="clear" w:color="auto" w:fill="FFFFFF"/>
        <w:spacing w:before="0" w:beforeAutospacing="0" w:after="120" w:afterAutospacing="0" w:line="273" w:lineRule="atLeast"/>
        <w:ind w:firstLine="708"/>
        <w:jc w:val="both"/>
        <w:rPr>
          <w:color w:val="000000"/>
        </w:rPr>
      </w:pPr>
      <w:r>
        <w:rPr>
          <w:color w:val="000000"/>
        </w:rPr>
        <w:t>Телекоммуникационный партнер - ОАО «Мегафон».</w:t>
      </w:r>
    </w:p>
    <w:p w:rsidR="00626194" w:rsidRPr="00881CF2" w:rsidRDefault="00626194" w:rsidP="00E5336E">
      <w:pPr>
        <w:pStyle w:val="a5"/>
        <w:shd w:val="clear" w:color="auto" w:fill="FFFFFF"/>
        <w:spacing w:before="0" w:beforeAutospacing="0" w:after="120" w:afterAutospacing="0" w:line="273" w:lineRule="atLeast"/>
        <w:ind w:firstLine="708"/>
        <w:jc w:val="both"/>
        <w:rPr>
          <w:color w:val="000000"/>
        </w:rPr>
      </w:pPr>
      <w:r w:rsidRPr="00626194">
        <w:rPr>
          <w:color w:val="000000"/>
        </w:rPr>
        <w:t>Пар</w:t>
      </w:r>
      <w:r w:rsidR="00306976">
        <w:rPr>
          <w:color w:val="000000"/>
        </w:rPr>
        <w:t xml:space="preserve">тнеры фестиваля: </w:t>
      </w:r>
      <w:r w:rsidRPr="00626194">
        <w:rPr>
          <w:color w:val="000000"/>
        </w:rPr>
        <w:t xml:space="preserve">компания ISGL, </w:t>
      </w:r>
      <w:r w:rsidR="009468CF">
        <w:rPr>
          <w:color w:val="000000"/>
        </w:rPr>
        <w:t xml:space="preserve">компания </w:t>
      </w:r>
      <w:r w:rsidR="009468CF">
        <w:rPr>
          <w:color w:val="000000"/>
          <w:lang w:val="en-US"/>
        </w:rPr>
        <w:t>Pepsi</w:t>
      </w:r>
      <w:r w:rsidR="009468CF" w:rsidRPr="009468CF">
        <w:rPr>
          <w:color w:val="000000"/>
        </w:rPr>
        <w:t xml:space="preserve">, </w:t>
      </w:r>
      <w:r w:rsidR="00881CF2">
        <w:rPr>
          <w:color w:val="000000"/>
        </w:rPr>
        <w:t>Петербургское такси «068»</w:t>
      </w:r>
      <w:r w:rsidR="00881CF2" w:rsidRPr="00881CF2">
        <w:rPr>
          <w:color w:val="000000"/>
        </w:rPr>
        <w:t>.</w:t>
      </w:r>
    </w:p>
    <w:p w:rsidR="00E5336E" w:rsidRPr="00881CF2" w:rsidRDefault="00626194" w:rsidP="00E5336E">
      <w:pPr>
        <w:pStyle w:val="a5"/>
        <w:shd w:val="clear" w:color="auto" w:fill="FFFFFF"/>
        <w:spacing w:before="0" w:beforeAutospacing="0" w:after="120" w:afterAutospacing="0" w:line="273" w:lineRule="atLeast"/>
        <w:ind w:firstLine="708"/>
        <w:jc w:val="both"/>
        <w:rPr>
          <w:rStyle w:val="apple-converted-space"/>
          <w:color w:val="000000"/>
        </w:rPr>
      </w:pPr>
      <w:r w:rsidRPr="00626194">
        <w:rPr>
          <w:color w:val="000000"/>
        </w:rPr>
        <w:t>Организатор фестиваля – компания «</w:t>
      </w:r>
      <w:proofErr w:type="spellStart"/>
      <w:r w:rsidRPr="00626194">
        <w:rPr>
          <w:color w:val="000000"/>
        </w:rPr>
        <w:t>Арт-Ассамблеи</w:t>
      </w:r>
      <w:proofErr w:type="spellEnd"/>
      <w:r w:rsidRPr="00626194">
        <w:rPr>
          <w:color w:val="000000"/>
        </w:rPr>
        <w:t>». Тел. (812) 929 22 48, тел./факс (812) 326-61-03,</w:t>
      </w:r>
      <w:r w:rsidRPr="00626194">
        <w:rPr>
          <w:rStyle w:val="apple-converted-space"/>
          <w:color w:val="000000"/>
        </w:rPr>
        <w:t> </w:t>
      </w:r>
      <w:hyperlink r:id="rId5" w:tgtFrame="_blank" w:history="1">
        <w:r w:rsidRPr="00626194">
          <w:rPr>
            <w:rStyle w:val="a6"/>
            <w:color w:val="0857A6"/>
          </w:rPr>
          <w:t>www.art-assemblies.ru</w:t>
        </w:r>
      </w:hyperlink>
      <w:r w:rsidRPr="00626194">
        <w:rPr>
          <w:rStyle w:val="apple-converted-space"/>
          <w:color w:val="000000"/>
        </w:rPr>
        <w:t> </w:t>
      </w:r>
      <w:r w:rsidR="00620ACC" w:rsidRPr="00620ACC">
        <w:rPr>
          <w:rStyle w:val="apple-converted-space"/>
          <w:color w:val="000000"/>
        </w:rPr>
        <w:t xml:space="preserve"> </w:t>
      </w:r>
    </w:p>
    <w:p w:rsidR="00626194" w:rsidRPr="00626194" w:rsidRDefault="00626194" w:rsidP="00E5336E">
      <w:pPr>
        <w:pStyle w:val="a5"/>
        <w:shd w:val="clear" w:color="auto" w:fill="FFFFFF"/>
        <w:spacing w:before="0" w:beforeAutospacing="0" w:after="120" w:afterAutospacing="0" w:line="273" w:lineRule="atLeast"/>
        <w:ind w:firstLine="708"/>
        <w:jc w:val="both"/>
        <w:rPr>
          <w:color w:val="000000"/>
        </w:rPr>
      </w:pPr>
      <w:r w:rsidRPr="00626194">
        <w:rPr>
          <w:color w:val="000000"/>
        </w:rPr>
        <w:t>Буклет фестиваля:</w:t>
      </w:r>
      <w:r w:rsidRPr="00626194">
        <w:rPr>
          <w:rStyle w:val="apple-converted-space"/>
          <w:color w:val="000000"/>
        </w:rPr>
        <w:t> </w:t>
      </w:r>
      <w:hyperlink r:id="rId6" w:tgtFrame="_blank" w:history="1">
        <w:r w:rsidRPr="00626194">
          <w:rPr>
            <w:rStyle w:val="a6"/>
            <w:color w:val="0857A6"/>
          </w:rPr>
          <w:t>http://art-assemblies.ru/texts/324/?yid=152&amp;pid=13</w:t>
        </w:r>
      </w:hyperlink>
    </w:p>
    <w:p w:rsidR="00D459AB" w:rsidRDefault="00626194" w:rsidP="00E5336E">
      <w:pPr>
        <w:pStyle w:val="a5"/>
        <w:shd w:val="clear" w:color="auto" w:fill="FFFFFF"/>
        <w:spacing w:before="0" w:beforeAutospacing="0" w:after="120" w:afterAutospacing="0" w:line="273" w:lineRule="atLeast"/>
        <w:ind w:firstLine="708"/>
        <w:jc w:val="both"/>
        <w:rPr>
          <w:color w:val="000000"/>
        </w:rPr>
      </w:pPr>
      <w:r w:rsidRPr="00626194">
        <w:rPr>
          <w:color w:val="000000"/>
        </w:rPr>
        <w:t>Доп. информация и аккредитация:</w:t>
      </w:r>
      <w:r w:rsidRPr="00626194">
        <w:rPr>
          <w:rStyle w:val="apple-converted-space"/>
          <w:color w:val="000000"/>
        </w:rPr>
        <w:t> </w:t>
      </w:r>
      <w:r w:rsidRPr="00626194">
        <w:rPr>
          <w:rStyle w:val="js-phone-number"/>
          <w:color w:val="000000"/>
        </w:rPr>
        <w:t>+7921 977 66 12</w:t>
      </w:r>
      <w:r w:rsidRPr="00626194">
        <w:rPr>
          <w:color w:val="000000"/>
        </w:rPr>
        <w:t xml:space="preserve">, </w:t>
      </w:r>
      <w:hyperlink r:id="rId7" w:history="1">
        <w:r w:rsidR="009F59DA" w:rsidRPr="00CE7080">
          <w:rPr>
            <w:rStyle w:val="a6"/>
          </w:rPr>
          <w:t>maridelia@mail.ru</w:t>
        </w:r>
      </w:hyperlink>
      <w:r w:rsidRPr="00626194">
        <w:rPr>
          <w:color w:val="000000"/>
        </w:rPr>
        <w:t>,</w:t>
      </w:r>
      <w:r w:rsidR="009F59DA">
        <w:rPr>
          <w:color w:val="000000"/>
        </w:rPr>
        <w:t xml:space="preserve"> </w:t>
      </w:r>
    </w:p>
    <w:p w:rsidR="00626194" w:rsidRPr="00D459AB" w:rsidRDefault="00626194" w:rsidP="00E5336E">
      <w:pPr>
        <w:pStyle w:val="a5"/>
        <w:shd w:val="clear" w:color="auto" w:fill="FFFFFF"/>
        <w:spacing w:before="0" w:beforeAutospacing="0" w:after="120" w:afterAutospacing="0" w:line="273" w:lineRule="atLeast"/>
        <w:ind w:firstLine="708"/>
        <w:jc w:val="both"/>
      </w:pPr>
      <w:r w:rsidRPr="00626194">
        <w:rPr>
          <w:color w:val="000000"/>
        </w:rPr>
        <w:t xml:space="preserve">Марианна Любина, PR-директор </w:t>
      </w:r>
      <w:r w:rsidR="00D459AB">
        <w:rPr>
          <w:color w:val="000000"/>
        </w:rPr>
        <w:t>фестиваля</w:t>
      </w:r>
    </w:p>
    <w:sectPr w:rsidR="00626194" w:rsidRPr="00D459AB" w:rsidSect="001A66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194"/>
    <w:rsid w:val="001A66E5"/>
    <w:rsid w:val="002A14A3"/>
    <w:rsid w:val="00306976"/>
    <w:rsid w:val="00620ACC"/>
    <w:rsid w:val="00626194"/>
    <w:rsid w:val="00794E61"/>
    <w:rsid w:val="00881CF2"/>
    <w:rsid w:val="008C07C4"/>
    <w:rsid w:val="0091229C"/>
    <w:rsid w:val="009468CF"/>
    <w:rsid w:val="0096596B"/>
    <w:rsid w:val="009F59DA"/>
    <w:rsid w:val="00A6765A"/>
    <w:rsid w:val="00B66A9C"/>
    <w:rsid w:val="00D459AB"/>
    <w:rsid w:val="00DC07A7"/>
    <w:rsid w:val="00E5336E"/>
    <w:rsid w:val="00FC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1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194"/>
  </w:style>
  <w:style w:type="character" w:styleId="a6">
    <w:name w:val="Hyperlink"/>
    <w:basedOn w:val="a0"/>
    <w:uiPriority w:val="99"/>
    <w:unhideWhenUsed/>
    <w:rsid w:val="00626194"/>
    <w:rPr>
      <w:color w:val="0000FF"/>
      <w:u w:val="single"/>
    </w:rPr>
  </w:style>
  <w:style w:type="character" w:customStyle="1" w:styleId="js-phone-number">
    <w:name w:val="js-phone-number"/>
    <w:basedOn w:val="a0"/>
    <w:rsid w:val="00626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deli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-assemblies.ru/texts/324/?yid=152&amp;pid=13" TargetMode="External"/><Relationship Id="rId5" Type="http://schemas.openxmlformats.org/officeDocument/2006/relationships/hyperlink" Target="http://www.art-assemblies.ru/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2014-06-26T06:33:00Z</dcterms:created>
  <dcterms:modified xsi:type="dcterms:W3CDTF">2014-06-26T07:50:00Z</dcterms:modified>
</cp:coreProperties>
</file>